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87D" w:rsidRPr="00611CA5" w:rsidRDefault="009C73B1" w:rsidP="008937B8">
      <w:pPr>
        <w:spacing w:after="0"/>
        <w:rPr>
          <w:b/>
          <w:bCs/>
          <w:sz w:val="32"/>
          <w:szCs w:val="32"/>
        </w:rPr>
      </w:pPr>
      <w:bookmarkStart w:id="0" w:name="_GoBack"/>
      <w:bookmarkEnd w:id="0"/>
      <w:r>
        <w:rPr>
          <w:noProof/>
          <w:lang w:eastAsia="de-DE"/>
        </w:rPr>
        <w:drawing>
          <wp:anchor distT="0" distB="0" distL="114300" distR="114300" simplePos="0" relativeHeight="251658240" behindDoc="0" locked="0" layoutInCell="1" allowOverlap="1" wp14:anchorId="5475D5E0" wp14:editId="479AD7C1">
            <wp:simplePos x="0" y="0"/>
            <wp:positionH relativeFrom="column">
              <wp:posOffset>4853305</wp:posOffset>
            </wp:positionH>
            <wp:positionV relativeFrom="paragraph">
              <wp:posOffset>-33020</wp:posOffset>
            </wp:positionV>
            <wp:extent cx="1143000" cy="1177925"/>
            <wp:effectExtent l="0" t="0" r="0" b="3175"/>
            <wp:wrapNone/>
            <wp:docPr id="1" name="Grafik 1" descr="H:\Mustervorlagen\Wap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ustervorlagen\Wapp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1177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8787D" w:rsidRPr="00611CA5">
        <w:rPr>
          <w:b/>
          <w:bCs/>
          <w:sz w:val="32"/>
          <w:szCs w:val="32"/>
        </w:rPr>
        <w:t xml:space="preserve">Kaufabsichtserklärung </w:t>
      </w:r>
    </w:p>
    <w:p w:rsidR="0038787D" w:rsidRPr="0038787D" w:rsidRDefault="0038787D" w:rsidP="008937B8">
      <w:pPr>
        <w:spacing w:after="0"/>
        <w:rPr>
          <w:b/>
          <w:bCs/>
        </w:rPr>
      </w:pPr>
    </w:p>
    <w:p w:rsidR="008937B8" w:rsidRPr="003112A3" w:rsidRDefault="0038787D" w:rsidP="008937B8">
      <w:pPr>
        <w:spacing w:after="0"/>
        <w:rPr>
          <w:b/>
          <w:bCs/>
        </w:rPr>
      </w:pPr>
      <w:r w:rsidRPr="0038787D">
        <w:br/>
      </w:r>
      <w:r w:rsidRPr="0038787D">
        <w:br/>
      </w:r>
      <w:r w:rsidRPr="0038787D">
        <w:rPr>
          <w:b/>
          <w:bCs/>
        </w:rPr>
        <w:t xml:space="preserve">Kaufinteressent: </w:t>
      </w:r>
      <w:r w:rsidRPr="0038787D">
        <w:br/>
        <w:t xml:space="preserve">Vor- Nachname </w:t>
      </w:r>
      <w:r w:rsidRPr="0038787D">
        <w:br/>
        <w:t xml:space="preserve">Straße und Hausnummer </w:t>
      </w:r>
      <w:r w:rsidRPr="0038787D">
        <w:br/>
        <w:t xml:space="preserve">PLZ Ort </w:t>
      </w:r>
      <w:r w:rsidRPr="0038787D">
        <w:br/>
        <w:t xml:space="preserve">Telefonnummer </w:t>
      </w:r>
    </w:p>
    <w:p w:rsidR="004825E3" w:rsidRDefault="008937B8" w:rsidP="008937B8">
      <w:pPr>
        <w:spacing w:after="0"/>
      </w:pPr>
      <w:r>
        <w:t>E</w:t>
      </w:r>
      <w:r w:rsidR="00611CA5">
        <w:t>-</w:t>
      </w:r>
      <w:r>
        <w:t>Mail</w:t>
      </w:r>
      <w:r w:rsidR="0038787D" w:rsidRPr="0038787D">
        <w:br/>
      </w:r>
      <w:r w:rsidR="0038787D" w:rsidRPr="0038787D">
        <w:br/>
      </w:r>
    </w:p>
    <w:p w:rsidR="00B76575" w:rsidRDefault="00032196" w:rsidP="008937B8">
      <w:pPr>
        <w:spacing w:after="0"/>
        <w:rPr>
          <w:bCs/>
        </w:rPr>
      </w:pPr>
      <w:r>
        <w:t>Der Kaufinteressent erklärt seine Absicht das Grundstück</w:t>
      </w:r>
      <w:r w:rsidR="00D62AB0">
        <w:t xml:space="preserve"> </w:t>
      </w:r>
      <w:r w:rsidR="00632EBE">
        <w:t xml:space="preserve">(bitte die in </w:t>
      </w:r>
      <w:proofErr w:type="spellStart"/>
      <w:r w:rsidR="00632EBE">
        <w:t>gelb</w:t>
      </w:r>
      <w:proofErr w:type="spellEnd"/>
      <w:r w:rsidR="00632EBE">
        <w:t xml:space="preserve"> im Lageplan eingefügte Nummer angeben)</w:t>
      </w:r>
      <w:r w:rsidR="00D62AB0">
        <w:t xml:space="preserve"> </w:t>
      </w:r>
      <w:r>
        <w:t>__________________</w:t>
      </w:r>
      <w:r w:rsidR="00D62AB0">
        <w:t xml:space="preserve">______________________________________________________________ </w:t>
      </w:r>
      <w:r w:rsidR="0038787D" w:rsidRPr="0038787D">
        <w:rPr>
          <w:b/>
          <w:bCs/>
        </w:rPr>
        <w:br/>
      </w:r>
      <w:r w:rsidR="0038787D" w:rsidRPr="0038787D">
        <w:rPr>
          <w:b/>
          <w:bCs/>
        </w:rPr>
        <w:br/>
      </w:r>
      <w:r w:rsidR="0038787D" w:rsidRPr="00B76575">
        <w:rPr>
          <w:bCs/>
        </w:rPr>
        <w:t>zum Kaufpreis von</w:t>
      </w:r>
      <w:r w:rsidR="00B76575" w:rsidRPr="00B76575">
        <w:rPr>
          <w:bCs/>
        </w:rPr>
        <w:t xml:space="preserve"> </w:t>
      </w:r>
      <w:r w:rsidR="00BF2F20">
        <w:rPr>
          <w:b/>
          <w:bCs/>
        </w:rPr>
        <w:t>15</w:t>
      </w:r>
      <w:r w:rsidR="00162D03">
        <w:rPr>
          <w:b/>
          <w:bCs/>
        </w:rPr>
        <w:t>,00</w:t>
      </w:r>
      <w:r w:rsidR="00B76575" w:rsidRPr="00B76575">
        <w:rPr>
          <w:b/>
          <w:bCs/>
        </w:rPr>
        <w:t xml:space="preserve"> </w:t>
      </w:r>
      <w:r w:rsidR="0038787D" w:rsidRPr="00B76575">
        <w:rPr>
          <w:b/>
          <w:bCs/>
        </w:rPr>
        <w:t>Euro</w:t>
      </w:r>
      <w:r w:rsidR="00B76575" w:rsidRPr="00B76575">
        <w:rPr>
          <w:b/>
          <w:bCs/>
        </w:rPr>
        <w:t xml:space="preserve"> je Quadratmeter</w:t>
      </w:r>
      <w:r w:rsidR="00B76575" w:rsidRPr="00B76575">
        <w:rPr>
          <w:bCs/>
        </w:rPr>
        <w:t xml:space="preserve">, </w:t>
      </w:r>
      <w:r w:rsidR="00162D03">
        <w:rPr>
          <w:bCs/>
        </w:rPr>
        <w:t xml:space="preserve">incl. Vermessung, </w:t>
      </w:r>
    </w:p>
    <w:p w:rsidR="00052C3C" w:rsidRDefault="00B76575" w:rsidP="008937B8">
      <w:pPr>
        <w:spacing w:after="0"/>
      </w:pPr>
      <w:r w:rsidRPr="00B76575">
        <w:rPr>
          <w:bCs/>
        </w:rPr>
        <w:t>zuzüglich sämtlicher anfallenden Nebenkosten (wie zum Beispiel</w:t>
      </w:r>
      <w:r>
        <w:rPr>
          <w:bCs/>
        </w:rPr>
        <w:t xml:space="preserve"> Erschließungskosten</w:t>
      </w:r>
      <w:r w:rsidR="004825E3" w:rsidRPr="004825E3">
        <w:rPr>
          <w:bCs/>
        </w:rPr>
        <w:t xml:space="preserve"> </w:t>
      </w:r>
      <w:r w:rsidR="004825E3">
        <w:rPr>
          <w:bCs/>
        </w:rPr>
        <w:t>nach den gemeindlichen Satzungen</w:t>
      </w:r>
      <w:r>
        <w:rPr>
          <w:bCs/>
        </w:rPr>
        <w:t xml:space="preserve">, </w:t>
      </w:r>
      <w:r w:rsidR="00052C3C">
        <w:rPr>
          <w:bCs/>
        </w:rPr>
        <w:t xml:space="preserve">oder Vorauszahlungen hierauf, </w:t>
      </w:r>
      <w:r>
        <w:rPr>
          <w:bCs/>
        </w:rPr>
        <w:t xml:space="preserve">auch für die Herstellung von Grundstücksanschlüssen,  Grunderwerbsteuer für den Erwerb </w:t>
      </w:r>
      <w:r w:rsidR="004825E3">
        <w:rPr>
          <w:bCs/>
        </w:rPr>
        <w:t xml:space="preserve">durch die Gemeinde </w:t>
      </w:r>
      <w:r>
        <w:rPr>
          <w:bCs/>
        </w:rPr>
        <w:t>sowie für die Weiterveräußerung, Notariatskosten</w:t>
      </w:r>
      <w:r w:rsidRPr="00B76575">
        <w:rPr>
          <w:bCs/>
        </w:rPr>
        <w:t xml:space="preserve"> </w:t>
      </w:r>
      <w:r>
        <w:rPr>
          <w:bCs/>
        </w:rPr>
        <w:t>für den Erwerb durch die Gemeinde sowie für die Weiterveräußerung, Grundbuchkosten</w:t>
      </w:r>
      <w:r w:rsidRPr="00B76575">
        <w:rPr>
          <w:bCs/>
        </w:rPr>
        <w:t xml:space="preserve"> </w:t>
      </w:r>
      <w:r>
        <w:rPr>
          <w:bCs/>
        </w:rPr>
        <w:t>für den Erwerb durch die Gemeinde sowie für die Weiterveräußerung, Vermessungskosten</w:t>
      </w:r>
      <w:r w:rsidR="0038787D" w:rsidRPr="0038787D">
        <w:t xml:space="preserve"> </w:t>
      </w:r>
      <w:r>
        <w:t>, usw.)</w:t>
      </w:r>
      <w:r w:rsidR="00032196">
        <w:t xml:space="preserve"> zu erwerben</w:t>
      </w:r>
      <w:r>
        <w:t>.</w:t>
      </w:r>
    </w:p>
    <w:p w:rsidR="00052C3C" w:rsidRDefault="00052C3C" w:rsidP="008937B8">
      <w:pPr>
        <w:spacing w:after="0"/>
        <w:rPr>
          <w:b/>
          <w:bCs/>
        </w:rPr>
      </w:pPr>
      <w:r>
        <w:t>Der Kaufpreis zzgl. Nebenkosten wird mit Beurkundung fällig.</w:t>
      </w:r>
      <w:r w:rsidR="0038787D" w:rsidRPr="0038787D">
        <w:br/>
      </w:r>
      <w:r w:rsidR="0038787D" w:rsidRPr="0038787D">
        <w:br/>
      </w:r>
      <w:r w:rsidR="0038787D" w:rsidRPr="0038787D">
        <w:br/>
      </w:r>
      <w:r w:rsidR="0038787D" w:rsidRPr="0038787D">
        <w:rPr>
          <w:b/>
          <w:bCs/>
        </w:rPr>
        <w:t>Kaufinteressent</w:t>
      </w:r>
      <w:r>
        <w:rPr>
          <w:b/>
          <w:bCs/>
        </w:rPr>
        <w:t xml:space="preserve"> </w:t>
      </w:r>
      <w:r w:rsidRPr="00052C3C">
        <w:rPr>
          <w:b/>
          <w:bCs/>
        </w:rPr>
        <w:t xml:space="preserve">[Vor- und Nachname]: </w:t>
      </w:r>
      <w:r w:rsidR="0038787D" w:rsidRPr="0038787D">
        <w:rPr>
          <w:b/>
          <w:bCs/>
        </w:rPr>
        <w:t>______ _________</w:t>
      </w:r>
      <w:r>
        <w:rPr>
          <w:b/>
          <w:bCs/>
        </w:rPr>
        <w:t>__________________</w:t>
      </w:r>
      <w:r w:rsidR="0038787D" w:rsidRPr="0038787D">
        <w:rPr>
          <w:b/>
          <w:bCs/>
        </w:rPr>
        <w:t xml:space="preserve"> </w:t>
      </w:r>
      <w:r>
        <w:rPr>
          <w:b/>
          <w:bCs/>
        </w:rPr>
        <w:t>_____________</w:t>
      </w:r>
    </w:p>
    <w:p w:rsidR="00052C3C" w:rsidRDefault="0038787D" w:rsidP="008937B8">
      <w:pPr>
        <w:spacing w:after="0"/>
      </w:pPr>
      <w:r w:rsidRPr="0038787D">
        <w:br/>
        <w:t xml:space="preserve">Beruf </w:t>
      </w:r>
      <w:r w:rsidR="00052C3C">
        <w:t>:____________________________________</w:t>
      </w:r>
    </w:p>
    <w:p w:rsidR="00052C3C" w:rsidRDefault="0038787D" w:rsidP="008937B8">
      <w:pPr>
        <w:spacing w:after="0"/>
      </w:pPr>
      <w:r w:rsidRPr="0038787D">
        <w:br/>
        <w:t>Geb. am</w:t>
      </w:r>
      <w:r w:rsidR="00052C3C">
        <w:t>:</w:t>
      </w:r>
      <w:r w:rsidRPr="0038787D">
        <w:t>__.__.____ in_________</w:t>
      </w:r>
      <w:r w:rsidR="00052C3C">
        <w:t>______________</w:t>
      </w:r>
      <w:r w:rsidRPr="0038787D">
        <w:t xml:space="preserve"> </w:t>
      </w:r>
    </w:p>
    <w:p w:rsidR="00052C3C" w:rsidRDefault="0038787D" w:rsidP="008937B8">
      <w:pPr>
        <w:spacing w:after="0"/>
      </w:pPr>
      <w:r w:rsidRPr="0038787D">
        <w:br/>
        <w:t>Staatsangehörigkeit</w:t>
      </w:r>
      <w:r w:rsidR="00052C3C">
        <w:t>:_________________________</w:t>
      </w:r>
    </w:p>
    <w:p w:rsidR="00052C3C" w:rsidRDefault="0038787D" w:rsidP="008937B8">
      <w:pPr>
        <w:spacing w:after="0"/>
      </w:pPr>
      <w:r w:rsidRPr="0038787D">
        <w:br/>
        <w:t>P</w:t>
      </w:r>
      <w:r w:rsidR="00052C3C">
        <w:t>ersonalausweis- oder Passnummer:________________________</w:t>
      </w:r>
    </w:p>
    <w:p w:rsidR="00052C3C" w:rsidRDefault="0038787D" w:rsidP="008937B8">
      <w:pPr>
        <w:spacing w:after="0"/>
      </w:pPr>
      <w:r w:rsidRPr="0038787D">
        <w:br/>
        <w:t xml:space="preserve">Personenstand </w:t>
      </w:r>
      <w:r w:rsidR="00052C3C">
        <w:t>:_________________________________________</w:t>
      </w:r>
    </w:p>
    <w:p w:rsidR="00B76575" w:rsidRDefault="0038787D" w:rsidP="008937B8">
      <w:pPr>
        <w:spacing w:after="0"/>
      </w:pPr>
      <w:r w:rsidRPr="0038787D">
        <w:br/>
      </w:r>
      <w:r w:rsidRPr="0038787D">
        <w:br/>
        <w:t>Der Kaufinteressent bestätigt, das Objekt besichtigt und</w:t>
      </w:r>
      <w:r w:rsidR="00B76575">
        <w:t xml:space="preserve"> über alle </w:t>
      </w:r>
      <w:r w:rsidRPr="0038787D">
        <w:t>relevanten Objektunterlagen</w:t>
      </w:r>
      <w:r w:rsidR="00B76575">
        <w:t xml:space="preserve"> Aufklärung </w:t>
      </w:r>
      <w:r w:rsidRPr="0038787D">
        <w:t xml:space="preserve">erhalten zu haben. </w:t>
      </w:r>
    </w:p>
    <w:p w:rsidR="004825E3" w:rsidRDefault="004825E3" w:rsidP="008937B8">
      <w:pPr>
        <w:spacing w:after="0"/>
      </w:pPr>
    </w:p>
    <w:p w:rsidR="00595AFC" w:rsidRDefault="00B76575" w:rsidP="008937B8">
      <w:pPr>
        <w:spacing w:after="0"/>
      </w:pPr>
      <w:r>
        <w:t xml:space="preserve">Dies betrifft insbesondere auch </w:t>
      </w:r>
      <w:r w:rsidR="00151DDB">
        <w:t>die vorgesehene Eintragung einer</w:t>
      </w:r>
      <w:r w:rsidR="00151DDB" w:rsidRPr="00151DDB">
        <w:t xml:space="preserve"> </w:t>
      </w:r>
      <w:r w:rsidR="00151DDB" w:rsidRPr="004316B1">
        <w:rPr>
          <w:b/>
        </w:rPr>
        <w:t>Bauverpflichtung</w:t>
      </w:r>
      <w:r w:rsidR="00151DDB" w:rsidRPr="00151DDB">
        <w:t xml:space="preserve"> zur Errichtung eines Wohnhauses </w:t>
      </w:r>
      <w:r w:rsidR="00151DDB">
        <w:t xml:space="preserve">innerhalb einer Frist von zwei Jahren </w:t>
      </w:r>
      <w:r w:rsidR="004825E3">
        <w:t xml:space="preserve">ab Baureife </w:t>
      </w:r>
      <w:r w:rsidR="00151DDB" w:rsidRPr="00151DDB">
        <w:t xml:space="preserve">mit </w:t>
      </w:r>
      <w:r w:rsidR="009D3202">
        <w:t xml:space="preserve">lasten- und kostenfreiem </w:t>
      </w:r>
      <w:r w:rsidR="00151DDB" w:rsidRPr="00151DDB">
        <w:lastRenderedPageBreak/>
        <w:t xml:space="preserve">Wiederkaufsrecht </w:t>
      </w:r>
      <w:r w:rsidR="004316B1">
        <w:t xml:space="preserve">(einschließlich einer möglichen Vertragsstrafe) </w:t>
      </w:r>
      <w:r w:rsidR="00151DDB" w:rsidRPr="00151DDB">
        <w:t xml:space="preserve">zu Gunsten der </w:t>
      </w:r>
      <w:r w:rsidR="00151DDB">
        <w:t>Gemeinde bei Nichteinhaltung dieser Verpflichtung.</w:t>
      </w:r>
    </w:p>
    <w:p w:rsidR="00D62AB0" w:rsidRDefault="00D62AB0" w:rsidP="008937B8">
      <w:pPr>
        <w:spacing w:after="0"/>
      </w:pPr>
    </w:p>
    <w:p w:rsidR="00151DDB" w:rsidRDefault="00595AFC" w:rsidP="008937B8">
      <w:pPr>
        <w:spacing w:after="0"/>
      </w:pPr>
      <w:r w:rsidRPr="00D62AB0">
        <w:t>Ergänzend wird auch darauf hingewiesen, dass ein Weiterverkauf des unbebauten Grundstückes nur zum ursprünglichen Preis bei gleichzeitiger Übertragung der Bauverpflichtung und mit Zustimmung der Gemeinde erfolgen kann. Dies betrifft auch den Fall, dass ein Weiterverkauf des bebauten Grundstückes vor Selbstnutzung erfolgt.</w:t>
      </w:r>
      <w:r w:rsidR="0038787D" w:rsidRPr="0038787D">
        <w:br/>
      </w:r>
      <w:r w:rsidR="0038787D" w:rsidRPr="0038787D">
        <w:br/>
      </w:r>
      <w:r w:rsidR="00032196">
        <w:t>Sollte der Kaufinteressent den Losentscheid gewinnen, folgt eine Reservierungsvereinbarung zwischen dem Kaufinteressenten und der Gemeinde Itzgrund. Die</w:t>
      </w:r>
      <w:r w:rsidR="00151DDB">
        <w:t xml:space="preserve"> Gemeinde Itzgrund </w:t>
      </w:r>
      <w:r w:rsidR="0038787D" w:rsidRPr="0038787D">
        <w:t>verpflichtet sich, das reservierte</w:t>
      </w:r>
      <w:r w:rsidR="00151DDB">
        <w:t xml:space="preserve"> Baugrundstück </w:t>
      </w:r>
      <w:r w:rsidR="0038787D" w:rsidRPr="0038787D">
        <w:t>im Reservierungszeitraum keinem anderen Interessenten zu verkauf</w:t>
      </w:r>
      <w:r w:rsidR="009D3202">
        <w:t xml:space="preserve">en. </w:t>
      </w:r>
      <w:r w:rsidR="0038787D" w:rsidRPr="0038787D">
        <w:br/>
        <w:t xml:space="preserve">In beidseitigem Einvernehmen kann diese Vereinbarung verlängert werden. Eine Verlängerung bedarf der Schriftform. </w:t>
      </w:r>
    </w:p>
    <w:p w:rsidR="00151DDB" w:rsidRDefault="00151DDB" w:rsidP="008937B8">
      <w:pPr>
        <w:spacing w:after="0"/>
      </w:pPr>
    </w:p>
    <w:p w:rsidR="00052C3C" w:rsidRDefault="00151DDB" w:rsidP="008937B8">
      <w:pPr>
        <w:spacing w:after="0"/>
      </w:pPr>
      <w:r>
        <w:t xml:space="preserve">Beim Abschluss dieser Reservierungsvereinbarung leistet der Kaufinteressent eine Anzahlung auf den späteren Kaufpreis von </w:t>
      </w:r>
      <w:r w:rsidRPr="00A911E2">
        <w:rPr>
          <w:b/>
        </w:rPr>
        <w:t>500 EUR</w:t>
      </w:r>
      <w:r w:rsidR="00B83A96">
        <w:t xml:space="preserve"> </w:t>
      </w:r>
      <w:r w:rsidR="00052C3C" w:rsidRPr="003C2724">
        <w:rPr>
          <w:b/>
        </w:rPr>
        <w:t xml:space="preserve">innerhalb </w:t>
      </w:r>
      <w:r w:rsidR="00B83A96" w:rsidRPr="003C2724">
        <w:rPr>
          <w:b/>
        </w:rPr>
        <w:t>von 14 Tagen</w:t>
      </w:r>
      <w:r>
        <w:t xml:space="preserve"> </w:t>
      </w:r>
      <w:r w:rsidR="00052C3C">
        <w:t xml:space="preserve">auf </w:t>
      </w:r>
      <w:r w:rsidR="003C2724">
        <w:t>das</w:t>
      </w:r>
      <w:r w:rsidR="00052C3C">
        <w:t xml:space="preserve"> Kont</w:t>
      </w:r>
      <w:r w:rsidR="003C2724">
        <w:t>o</w:t>
      </w:r>
      <w:r w:rsidR="00052C3C">
        <w:t xml:space="preserve"> der Gemeinde Itzgrund: </w:t>
      </w:r>
    </w:p>
    <w:p w:rsidR="00052C3C" w:rsidRDefault="005A08B6" w:rsidP="008937B8">
      <w:pPr>
        <w:spacing w:after="0"/>
      </w:pPr>
      <w:r w:rsidRPr="005A08B6">
        <w:t>RV-Bank Lichtenfels-Ebern eG</w:t>
      </w:r>
      <w:r w:rsidRPr="005A08B6">
        <w:tab/>
        <w:t>IBAN: DE28 7709 1800 0002 8120 37, BIC: GENODEF1LIF</w:t>
      </w:r>
    </w:p>
    <w:p w:rsidR="00B83A96" w:rsidRDefault="00B83A96" w:rsidP="008937B8">
      <w:pPr>
        <w:spacing w:after="0"/>
      </w:pPr>
    </w:p>
    <w:p w:rsidR="00052C3C" w:rsidRDefault="00B83A96" w:rsidP="00B83A96">
      <w:pPr>
        <w:spacing w:after="0"/>
      </w:pPr>
      <w:r>
        <w:t>Bei Abschluss einer notariellen Verkaufsurkunde über das Baugrundstück wird diese Anzahlung auf die Kaufpreiszahlung angerechnet. Sollte es nicht zum Abschluss des Kaufvertrages kommen, aus Gründen die der Auftraggeber zu vertreten hat, so ist die Gemeinde Itzgrund berechtigt, ihren Bearbeitungsaufwand der Rückerstatt</w:t>
      </w:r>
      <w:r w:rsidR="00CC25C7">
        <w:t xml:space="preserve">ung der 500 EUR gegenzurechnen. </w:t>
      </w:r>
      <w:r>
        <w:t>Ein evtl. verbleibender Differenzbetrag zugunsten des Kaufinteressenten zwischen dem Anzahlungsbetrag und dem Bearbeitungsaufwand wird diesem erstattet.</w:t>
      </w:r>
    </w:p>
    <w:p w:rsidR="003C2724" w:rsidRDefault="00151DDB" w:rsidP="008937B8">
      <w:pPr>
        <w:spacing w:after="0"/>
      </w:pPr>
      <w:r>
        <w:br/>
      </w:r>
      <w:r w:rsidR="00D62AB0">
        <w:t>Ort</w:t>
      </w:r>
      <w:r w:rsidR="0038787D" w:rsidRPr="0038787D">
        <w:t xml:space="preserve">, Datum </w:t>
      </w:r>
      <w:r w:rsidR="0064782B">
        <w:t>________</w:t>
      </w:r>
      <w:r w:rsidR="00D62AB0">
        <w:t>_____________________</w:t>
      </w:r>
      <w:r w:rsidR="0064782B">
        <w:t>_</w:t>
      </w:r>
    </w:p>
    <w:p w:rsidR="00151DDB" w:rsidRDefault="0038787D" w:rsidP="008937B8">
      <w:pPr>
        <w:spacing w:after="0"/>
      </w:pPr>
      <w:r w:rsidRPr="0038787D">
        <w:br/>
      </w:r>
      <w:r w:rsidR="0042094A">
        <w:t>Kaufinteressent:</w:t>
      </w:r>
      <w:r w:rsidRPr="0038787D">
        <w:br/>
      </w:r>
    </w:p>
    <w:p w:rsidR="003C2724" w:rsidRDefault="003C2724" w:rsidP="008937B8">
      <w:pPr>
        <w:spacing w:after="0"/>
      </w:pPr>
    </w:p>
    <w:p w:rsidR="00D62AB0" w:rsidRDefault="00151DDB" w:rsidP="008937B8">
      <w:pPr>
        <w:spacing w:after="0"/>
      </w:pPr>
      <w:r>
        <w:t>_____________________</w:t>
      </w:r>
      <w:r w:rsidR="0042094A">
        <w:tab/>
      </w:r>
    </w:p>
    <w:p w:rsidR="00151DDB" w:rsidRDefault="00D62AB0" w:rsidP="008937B8">
      <w:pPr>
        <w:spacing w:after="0"/>
      </w:pPr>
      <w:r>
        <w:t>(Unterschrift)</w:t>
      </w:r>
      <w:r w:rsidR="0042094A">
        <w:tab/>
      </w:r>
      <w:r w:rsidR="0042094A">
        <w:tab/>
      </w:r>
      <w:r w:rsidR="0042094A">
        <w:tab/>
      </w:r>
    </w:p>
    <w:sectPr w:rsidR="00151DD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FAE" w:rsidRDefault="00431FAE" w:rsidP="003112A3">
      <w:pPr>
        <w:spacing w:after="0" w:line="240" w:lineRule="auto"/>
      </w:pPr>
      <w:r>
        <w:separator/>
      </w:r>
    </w:p>
  </w:endnote>
  <w:endnote w:type="continuationSeparator" w:id="0">
    <w:p w:rsidR="00431FAE" w:rsidRDefault="00431FAE" w:rsidP="00311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2A3" w:rsidRDefault="003112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2A3" w:rsidRDefault="003112A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2A3" w:rsidRDefault="003112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FAE" w:rsidRDefault="00431FAE" w:rsidP="003112A3">
      <w:pPr>
        <w:spacing w:after="0" w:line="240" w:lineRule="auto"/>
      </w:pPr>
      <w:r>
        <w:separator/>
      </w:r>
    </w:p>
  </w:footnote>
  <w:footnote w:type="continuationSeparator" w:id="0">
    <w:p w:rsidR="00431FAE" w:rsidRDefault="00431FAE" w:rsidP="00311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2A3" w:rsidRDefault="003112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2A3" w:rsidRDefault="003112A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2A3" w:rsidRDefault="003112A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E103EEA-0BB4-4740-AC11-DC97201CABE5}"/>
    <w:docVar w:name="dgnword-eventsink" w:val="507884520"/>
  </w:docVars>
  <w:rsids>
    <w:rsidRoot w:val="0038787D"/>
    <w:rsid w:val="00032196"/>
    <w:rsid w:val="00052C3C"/>
    <w:rsid w:val="00120A40"/>
    <w:rsid w:val="00151DDB"/>
    <w:rsid w:val="00152C41"/>
    <w:rsid w:val="00162D03"/>
    <w:rsid w:val="002C42B5"/>
    <w:rsid w:val="002F6B72"/>
    <w:rsid w:val="003112A3"/>
    <w:rsid w:val="00375A2D"/>
    <w:rsid w:val="0038787D"/>
    <w:rsid w:val="003C2724"/>
    <w:rsid w:val="0042094A"/>
    <w:rsid w:val="004316B1"/>
    <w:rsid w:val="00431FAE"/>
    <w:rsid w:val="004608E8"/>
    <w:rsid w:val="004825E3"/>
    <w:rsid w:val="00505A8B"/>
    <w:rsid w:val="0052373D"/>
    <w:rsid w:val="00595AFC"/>
    <w:rsid w:val="005A08B6"/>
    <w:rsid w:val="005F49B3"/>
    <w:rsid w:val="00611CA5"/>
    <w:rsid w:val="00632EBE"/>
    <w:rsid w:val="0064782B"/>
    <w:rsid w:val="006B1431"/>
    <w:rsid w:val="007A2124"/>
    <w:rsid w:val="00851C92"/>
    <w:rsid w:val="008937B8"/>
    <w:rsid w:val="009406F2"/>
    <w:rsid w:val="009C73B1"/>
    <w:rsid w:val="009D3202"/>
    <w:rsid w:val="00A911E2"/>
    <w:rsid w:val="00B76575"/>
    <w:rsid w:val="00B83A96"/>
    <w:rsid w:val="00BF2F20"/>
    <w:rsid w:val="00C8568D"/>
    <w:rsid w:val="00CB499B"/>
    <w:rsid w:val="00CC25C7"/>
    <w:rsid w:val="00D521BF"/>
    <w:rsid w:val="00D62AB0"/>
    <w:rsid w:val="00F55744"/>
    <w:rsid w:val="00F86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77FE30-A2EA-446A-B4EA-DDB9C723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76575"/>
    <w:rPr>
      <w:color w:val="0000FF" w:themeColor="hyperlink"/>
      <w:u w:val="single"/>
    </w:rPr>
  </w:style>
  <w:style w:type="paragraph" w:styleId="Kopfzeile">
    <w:name w:val="header"/>
    <w:basedOn w:val="Standard"/>
    <w:link w:val="KopfzeileZchn"/>
    <w:uiPriority w:val="99"/>
    <w:unhideWhenUsed/>
    <w:rsid w:val="003112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12A3"/>
  </w:style>
  <w:style w:type="paragraph" w:styleId="Fuzeile">
    <w:name w:val="footer"/>
    <w:basedOn w:val="Standard"/>
    <w:link w:val="FuzeileZchn"/>
    <w:uiPriority w:val="99"/>
    <w:unhideWhenUsed/>
    <w:rsid w:val="003112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12A3"/>
  </w:style>
  <w:style w:type="paragraph" w:styleId="Sprechblasentext">
    <w:name w:val="Balloon Text"/>
    <w:basedOn w:val="Standard"/>
    <w:link w:val="SprechblasentextZchn"/>
    <w:uiPriority w:val="99"/>
    <w:semiHidden/>
    <w:unhideWhenUsed/>
    <w:rsid w:val="009C73B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73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06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2883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Seniorenheim St. Josef</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Scherbel</dc:creator>
  <cp:lastModifiedBy>Wall Irene</cp:lastModifiedBy>
  <cp:revision>2</cp:revision>
  <cp:lastPrinted>2016-10-05T13:52:00Z</cp:lastPrinted>
  <dcterms:created xsi:type="dcterms:W3CDTF">2021-05-20T11:25:00Z</dcterms:created>
  <dcterms:modified xsi:type="dcterms:W3CDTF">2021-05-20T11:25:00Z</dcterms:modified>
</cp:coreProperties>
</file>