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787" w:rsidRDefault="00105787" w:rsidP="00CE0EFE">
      <w:pPr>
        <w:pStyle w:val="Titel"/>
        <w:shd w:val="clear" w:color="auto" w:fill="D6E3BC" w:themeFill="accent3" w:themeFillTint="66"/>
      </w:pPr>
      <w:r>
        <w:t>Neub</w:t>
      </w:r>
      <w:r w:rsidR="00924A6B">
        <w:t xml:space="preserve">augebiet „Kapellenfeld“ in </w:t>
      </w:r>
      <w:r>
        <w:t>Kaltenbrunn</w:t>
      </w:r>
    </w:p>
    <w:p w:rsidR="00105787" w:rsidRDefault="00105787" w:rsidP="00105787">
      <w:pPr>
        <w:shd w:val="clear" w:color="auto" w:fill="D6E3BC" w:themeFill="accent3" w:themeFillTint="66"/>
      </w:pPr>
    </w:p>
    <w:p w:rsidR="00105787" w:rsidRPr="00105787" w:rsidRDefault="00105787" w:rsidP="00105787">
      <w:pPr>
        <w:shd w:val="clear" w:color="auto" w:fill="D6E3BC" w:themeFill="accent3" w:themeFillTint="66"/>
      </w:pPr>
    </w:p>
    <w:p w:rsidR="00924A6B" w:rsidRDefault="00924A6B" w:rsidP="00105787">
      <w:pPr>
        <w:shd w:val="clear" w:color="auto" w:fill="D6E3BC" w:themeFill="accent3" w:themeFillTint="66"/>
        <w:jc w:val="both"/>
        <w:rPr>
          <w:rFonts w:cs="Tahoma"/>
          <w:color w:val="333333"/>
        </w:rPr>
      </w:pPr>
      <w:r>
        <w:rPr>
          <w:rFonts w:cs="Tahoma"/>
          <w:noProof/>
          <w:color w:val="333333"/>
          <w:lang w:eastAsia="de-DE"/>
        </w:rPr>
        <w:drawing>
          <wp:inline distT="0" distB="0" distL="0" distR="0">
            <wp:extent cx="4781550" cy="358616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64" cy="35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EFE" w:rsidRPr="00CE0EFE" w:rsidRDefault="00CE0EFE" w:rsidP="00105787">
      <w:pPr>
        <w:shd w:val="clear" w:color="auto" w:fill="D6E3BC" w:themeFill="accent3" w:themeFillTint="66"/>
        <w:jc w:val="both"/>
        <w:rPr>
          <w:rFonts w:cs="Tahoma"/>
          <w:color w:val="333333"/>
          <w:sz w:val="28"/>
          <w:szCs w:val="28"/>
        </w:rPr>
      </w:pPr>
      <w:r w:rsidRPr="00CE0EFE">
        <w:rPr>
          <w:rFonts w:cs="Tahoma"/>
          <w:color w:val="333333"/>
          <w:sz w:val="28"/>
          <w:szCs w:val="28"/>
        </w:rPr>
        <w:t>Besonderheit: intensive Eingrünung, Regenrückhaltebecken als Grundsee ausgebildet, Lärmschutzmaßnahmen</w:t>
      </w:r>
      <w:r w:rsidR="007B12BD">
        <w:rPr>
          <w:rFonts w:cs="Tahoma"/>
          <w:color w:val="333333"/>
          <w:sz w:val="28"/>
          <w:szCs w:val="28"/>
        </w:rPr>
        <w:t>,</w:t>
      </w:r>
      <w:r w:rsidR="00D256CB">
        <w:rPr>
          <w:rFonts w:cs="Tahoma"/>
          <w:color w:val="333333"/>
          <w:sz w:val="28"/>
          <w:szCs w:val="28"/>
        </w:rPr>
        <w:t xml:space="preserve"> Glasfasertechnik der Deutschen Telekom</w:t>
      </w:r>
      <w:r w:rsidR="007B12BD">
        <w:rPr>
          <w:rFonts w:cs="Tahoma"/>
          <w:color w:val="333333"/>
          <w:sz w:val="28"/>
          <w:szCs w:val="28"/>
        </w:rPr>
        <w:t>!</w:t>
      </w:r>
    </w:p>
    <w:p w:rsidR="00CE0EFE" w:rsidRPr="00CE0EFE" w:rsidRDefault="00CE0EFE" w:rsidP="00105787">
      <w:pPr>
        <w:shd w:val="clear" w:color="auto" w:fill="D6E3BC" w:themeFill="accent3" w:themeFillTint="66"/>
        <w:jc w:val="both"/>
        <w:rPr>
          <w:rFonts w:cs="Tahoma"/>
          <w:color w:val="333333"/>
          <w:sz w:val="28"/>
          <w:szCs w:val="28"/>
        </w:rPr>
      </w:pPr>
    </w:p>
    <w:p w:rsidR="00CE0EFE" w:rsidRPr="00CE0EFE" w:rsidRDefault="00CE0EFE" w:rsidP="00623B0B">
      <w:pPr>
        <w:shd w:val="clear" w:color="auto" w:fill="D6E3BC" w:themeFill="accent3" w:themeFillTint="66"/>
        <w:spacing w:after="0"/>
        <w:jc w:val="both"/>
        <w:rPr>
          <w:rFonts w:cs="Tahoma"/>
          <w:color w:val="333333"/>
          <w:sz w:val="28"/>
          <w:szCs w:val="28"/>
        </w:rPr>
      </w:pPr>
      <w:r w:rsidRPr="00CE0EFE">
        <w:rPr>
          <w:rFonts w:cs="Tahoma"/>
          <w:color w:val="333333"/>
          <w:sz w:val="28"/>
          <w:szCs w:val="28"/>
        </w:rPr>
        <w:t>Beschreibung der Umgebung – 250 m U</w:t>
      </w:r>
      <w:r w:rsidR="00B16177">
        <w:rPr>
          <w:rFonts w:cs="Tahoma"/>
          <w:color w:val="333333"/>
          <w:sz w:val="28"/>
          <w:szCs w:val="28"/>
        </w:rPr>
        <w:t>m</w:t>
      </w:r>
      <w:r w:rsidRPr="00CE0EFE">
        <w:rPr>
          <w:rFonts w:cs="Tahoma"/>
          <w:color w:val="333333"/>
          <w:sz w:val="28"/>
          <w:szCs w:val="28"/>
        </w:rPr>
        <w:t>kreis:</w:t>
      </w:r>
    </w:p>
    <w:p w:rsidR="00924A6B" w:rsidRPr="00CE0EFE" w:rsidRDefault="00CE0EFE" w:rsidP="00A03BBC">
      <w:pPr>
        <w:shd w:val="clear" w:color="auto" w:fill="D6E3BC" w:themeFill="accent3" w:themeFillTint="66"/>
        <w:spacing w:after="0"/>
        <w:jc w:val="both"/>
        <w:rPr>
          <w:rFonts w:cs="Tahoma"/>
          <w:b/>
          <w:i/>
          <w:color w:val="333333"/>
          <w:sz w:val="28"/>
          <w:szCs w:val="28"/>
        </w:rPr>
      </w:pPr>
      <w:r w:rsidRPr="00CE0EFE">
        <w:rPr>
          <w:rFonts w:cs="Tahoma"/>
          <w:color w:val="333333"/>
          <w:sz w:val="28"/>
          <w:szCs w:val="28"/>
        </w:rPr>
        <w:t xml:space="preserve">Direkte Nähe zum Waldrand, </w:t>
      </w:r>
      <w:proofErr w:type="spellStart"/>
      <w:r w:rsidRPr="00CE0EFE">
        <w:rPr>
          <w:rFonts w:cs="Tahoma"/>
          <w:color w:val="333333"/>
          <w:sz w:val="28"/>
          <w:szCs w:val="28"/>
        </w:rPr>
        <w:t>Talblick</w:t>
      </w:r>
      <w:proofErr w:type="spellEnd"/>
      <w:r w:rsidRPr="00CE0EFE">
        <w:rPr>
          <w:rFonts w:cs="Tahoma"/>
          <w:color w:val="333333"/>
          <w:sz w:val="28"/>
          <w:szCs w:val="28"/>
        </w:rPr>
        <w:t>, angrenzende Wiesen und Felder, fußläufige Verbindung zum Dorfzentrum (3 Gehminuten)</w:t>
      </w:r>
      <w:r w:rsidR="00A03BBC">
        <w:rPr>
          <w:rFonts w:cs="Tahoma"/>
          <w:color w:val="333333"/>
          <w:sz w:val="28"/>
          <w:szCs w:val="28"/>
        </w:rPr>
        <w:t xml:space="preserve"> </w:t>
      </w:r>
      <w:r w:rsidR="00B16177">
        <w:rPr>
          <w:rFonts w:cs="Tahoma"/>
          <w:color w:val="333333"/>
          <w:sz w:val="28"/>
          <w:szCs w:val="28"/>
        </w:rPr>
        <w:t xml:space="preserve">mit Arzt, Apotheke, Therapiezentrum, </w:t>
      </w:r>
      <w:r w:rsidR="00A03BBC">
        <w:rPr>
          <w:rFonts w:cs="Tahoma"/>
          <w:color w:val="333333"/>
          <w:sz w:val="28"/>
          <w:szCs w:val="28"/>
        </w:rPr>
        <w:t>2 B</w:t>
      </w:r>
      <w:r w:rsidR="00B16177">
        <w:rPr>
          <w:rFonts w:cs="Tahoma"/>
          <w:color w:val="333333"/>
          <w:sz w:val="28"/>
          <w:szCs w:val="28"/>
        </w:rPr>
        <w:t>ank</w:t>
      </w:r>
      <w:r w:rsidR="00A03BBC">
        <w:rPr>
          <w:rFonts w:cs="Tahoma"/>
          <w:color w:val="333333"/>
          <w:sz w:val="28"/>
          <w:szCs w:val="28"/>
        </w:rPr>
        <w:t>filialen</w:t>
      </w:r>
      <w:r w:rsidR="00B16177">
        <w:rPr>
          <w:rFonts w:cs="Tahoma"/>
          <w:color w:val="333333"/>
          <w:sz w:val="28"/>
          <w:szCs w:val="28"/>
        </w:rPr>
        <w:t xml:space="preserve">, </w:t>
      </w:r>
      <w:r w:rsidR="00D256CB">
        <w:rPr>
          <w:rFonts w:cs="Tahoma"/>
          <w:color w:val="333333"/>
          <w:sz w:val="28"/>
          <w:szCs w:val="28"/>
        </w:rPr>
        <w:t>Dorfladen</w:t>
      </w:r>
      <w:r w:rsidR="00A03BBC">
        <w:rPr>
          <w:rFonts w:cs="Tahoma"/>
          <w:color w:val="333333"/>
          <w:sz w:val="28"/>
          <w:szCs w:val="28"/>
        </w:rPr>
        <w:t xml:space="preserve">, Brauerei mit Gastwirtschaft, Pizzeria, Tankstelle, Autowerkstatt </w:t>
      </w:r>
    </w:p>
    <w:p w:rsidR="00924A6B" w:rsidRDefault="00924A6B" w:rsidP="00105787">
      <w:pPr>
        <w:shd w:val="clear" w:color="auto" w:fill="D6E3BC" w:themeFill="accent3" w:themeFillTint="66"/>
        <w:rPr>
          <w:rFonts w:cs="Tahoma"/>
          <w:b/>
          <w:i/>
          <w:color w:val="333333"/>
          <w:sz w:val="28"/>
          <w:szCs w:val="28"/>
        </w:rPr>
      </w:pPr>
    </w:p>
    <w:p w:rsidR="00105787" w:rsidRDefault="005E76BB" w:rsidP="005E76BB">
      <w:pPr>
        <w:shd w:val="clear" w:color="auto" w:fill="D6E3BC" w:themeFill="accent3" w:themeFillTint="66"/>
        <w:rPr>
          <w:rFonts w:cs="Tahoma"/>
          <w:b/>
          <w:i/>
          <w:color w:val="333333"/>
          <w:sz w:val="28"/>
          <w:szCs w:val="28"/>
        </w:rPr>
      </w:pPr>
      <w:r>
        <w:rPr>
          <w:rFonts w:cs="Tahoma"/>
          <w:b/>
          <w:i/>
          <w:noProof/>
          <w:color w:val="333333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311150</wp:posOffset>
                </wp:positionV>
                <wp:extent cx="2190750" cy="457200"/>
                <wp:effectExtent l="0" t="0" r="1905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76BB" w:rsidRPr="005E76BB" w:rsidRDefault="005E76B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E76BB">
                              <w:rPr>
                                <w:sz w:val="40"/>
                                <w:szCs w:val="40"/>
                              </w:rPr>
                              <w:t>Gemeinde Itzgrund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04.65pt;margin-top:24.5pt;width:172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" fillcolor="white [3201]" strokeweight=".5pt">
                <v:textbox>
                  <w:txbxContent>
                    <w:p w:rsidR="005E76BB" w:rsidRPr="005E76BB" w:rsidRDefault="005E76BB">
                      <w:pPr>
                        <w:rPr>
                          <w:sz w:val="40"/>
                          <w:szCs w:val="40"/>
                        </w:rPr>
                      </w:pPr>
                      <w:r w:rsidRPr="005E76BB">
                        <w:rPr>
                          <w:sz w:val="40"/>
                          <w:szCs w:val="40"/>
                        </w:rPr>
                        <w:t>Gemeinde Itzgrund</w:t>
                      </w:r>
                    </w:p>
                  </w:txbxContent>
                </v:textbox>
              </v:shape>
            </w:pict>
          </mc:Fallback>
        </mc:AlternateContent>
      </w:r>
      <w:r w:rsidR="00105787">
        <w:rPr>
          <w:rFonts w:ascii="Verdana" w:hAnsi="Verdana"/>
          <w:noProof/>
          <w:color w:val="000000"/>
          <w:lang w:eastAsia="de-DE"/>
        </w:rPr>
        <w:drawing>
          <wp:inline distT="0" distB="0" distL="0" distR="0">
            <wp:extent cx="1085850" cy="1219020"/>
            <wp:effectExtent l="0" t="0" r="0" b="635"/>
            <wp:docPr id="3" name="Grafik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80" cy="12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b/>
          <w:i/>
          <w:color w:val="333333"/>
          <w:sz w:val="28"/>
          <w:szCs w:val="28"/>
        </w:rPr>
        <w:t xml:space="preserve">   </w:t>
      </w:r>
    </w:p>
    <w:p w:rsidR="00623B0B" w:rsidRDefault="00623B0B" w:rsidP="005E76BB">
      <w:pPr>
        <w:shd w:val="clear" w:color="auto" w:fill="D6E3BC" w:themeFill="accent3" w:themeFillTint="66"/>
        <w:rPr>
          <w:rFonts w:cs="Tahoma"/>
          <w:b/>
          <w:i/>
          <w:color w:val="333333"/>
          <w:sz w:val="28"/>
          <w:szCs w:val="28"/>
        </w:rPr>
      </w:pPr>
    </w:p>
    <w:p w:rsidR="005E76BB" w:rsidRDefault="005E76BB" w:rsidP="005E76BB">
      <w:pPr>
        <w:shd w:val="clear" w:color="auto" w:fill="D6E3BC" w:themeFill="accent3" w:themeFillTint="66"/>
        <w:rPr>
          <w:rFonts w:cs="Tahoma"/>
          <w:b/>
          <w:i/>
          <w:color w:val="333333"/>
          <w:sz w:val="28"/>
          <w:szCs w:val="28"/>
        </w:rPr>
      </w:pPr>
    </w:p>
    <w:p w:rsidR="0044119C" w:rsidRDefault="0044119C" w:rsidP="005E76BB">
      <w:pPr>
        <w:shd w:val="clear" w:color="auto" w:fill="D6E3BC" w:themeFill="accent3" w:themeFillTint="66"/>
        <w:rPr>
          <w:rFonts w:cs="Tahoma"/>
          <w:color w:val="333333"/>
          <w:sz w:val="40"/>
          <w:szCs w:val="40"/>
        </w:rPr>
      </w:pPr>
      <w:r w:rsidRPr="0044119C">
        <w:rPr>
          <w:rFonts w:cs="Tahoma"/>
          <w:color w:val="333333"/>
          <w:sz w:val="40"/>
          <w:szCs w:val="40"/>
        </w:rPr>
        <w:t>Günstige Bauplätze aus öffentlicher Hand</w:t>
      </w:r>
    </w:p>
    <w:p w:rsidR="00E0594C" w:rsidRDefault="00E0594C" w:rsidP="005E76BB">
      <w:p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</w:p>
    <w:p w:rsidR="0044119C" w:rsidRDefault="0044119C" w:rsidP="005E76BB">
      <w:p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Die Gemeinde Itzgrund als aufstrebende Wohngemeinde bietet Bauplätze in verschiedenen Größen – auch für junge Familien – in schöner Wohnlage zu </w:t>
      </w:r>
      <w:r w:rsidR="00E8527B">
        <w:rPr>
          <w:rFonts w:cs="Tahoma"/>
          <w:color w:val="333333"/>
          <w:sz w:val="28"/>
          <w:szCs w:val="28"/>
        </w:rPr>
        <w:t>g</w:t>
      </w:r>
      <w:r>
        <w:rPr>
          <w:rFonts w:cs="Tahoma"/>
          <w:color w:val="333333"/>
          <w:sz w:val="28"/>
          <w:szCs w:val="28"/>
        </w:rPr>
        <w:t xml:space="preserve">ünstigen Konditionen an. </w:t>
      </w:r>
    </w:p>
    <w:p w:rsidR="0044119C" w:rsidRDefault="0044119C" w:rsidP="005E76BB">
      <w:p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</w:p>
    <w:p w:rsidR="0044119C" w:rsidRDefault="0044119C" w:rsidP="005E76BB">
      <w:p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Der Preis beläuft sich</w:t>
      </w:r>
      <w:r w:rsidR="007B12BD">
        <w:rPr>
          <w:rFonts w:cs="Tahoma"/>
          <w:color w:val="333333"/>
          <w:sz w:val="28"/>
          <w:szCs w:val="28"/>
        </w:rPr>
        <w:t xml:space="preserve"> nach derzeitigen Kalkulationen auf </w:t>
      </w:r>
      <w:proofErr w:type="spellStart"/>
      <w:r>
        <w:rPr>
          <w:rFonts w:cs="Tahoma"/>
          <w:color w:val="333333"/>
          <w:sz w:val="28"/>
          <w:szCs w:val="28"/>
        </w:rPr>
        <w:t>ca</w:t>
      </w:r>
      <w:proofErr w:type="spellEnd"/>
      <w:r>
        <w:rPr>
          <w:rFonts w:cs="Tahoma"/>
          <w:color w:val="333333"/>
          <w:sz w:val="28"/>
          <w:szCs w:val="28"/>
        </w:rPr>
        <w:t xml:space="preserve"> 55,- €/ m²</w:t>
      </w:r>
    </w:p>
    <w:p w:rsidR="00E0594C" w:rsidRDefault="0044119C" w:rsidP="00F97ED1">
      <w:p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In den Grundstückspreisen sind enthalten:</w:t>
      </w:r>
      <w:r w:rsidR="00E0594C">
        <w:rPr>
          <w:rFonts w:cs="Tahoma"/>
          <w:color w:val="333333"/>
          <w:sz w:val="28"/>
          <w:szCs w:val="28"/>
        </w:rPr>
        <w:t xml:space="preserve"> </w:t>
      </w:r>
    </w:p>
    <w:p w:rsidR="00F97ED1" w:rsidRPr="00E0594C" w:rsidRDefault="00F97ED1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 w:rsidRPr="00E0594C">
        <w:rPr>
          <w:rFonts w:cs="Tahoma"/>
          <w:color w:val="333333"/>
          <w:sz w:val="28"/>
          <w:szCs w:val="28"/>
        </w:rPr>
        <w:t>die Erschließungskosten (ohne Grundstücksvermessung)</w:t>
      </w:r>
    </w:p>
    <w:p w:rsidR="00F97ED1" w:rsidRDefault="00F97ED1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die Straßenbeleuchtung</w:t>
      </w:r>
    </w:p>
    <w:p w:rsidR="00F97ED1" w:rsidRDefault="00F97ED1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Ausgleichsmaßnahmen</w:t>
      </w:r>
    </w:p>
    <w:p w:rsidR="00F97ED1" w:rsidRDefault="00E0594C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d</w:t>
      </w:r>
      <w:r w:rsidR="00F97ED1">
        <w:rPr>
          <w:rFonts w:cs="Tahoma"/>
          <w:color w:val="333333"/>
          <w:sz w:val="28"/>
          <w:szCs w:val="28"/>
        </w:rPr>
        <w:t>ie Herstellung der Oberflächen- und Schmutzwasserentwässerung</w:t>
      </w:r>
    </w:p>
    <w:p w:rsidR="00F97ED1" w:rsidRDefault="00E0594C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d</w:t>
      </w:r>
      <w:r w:rsidR="00F97ED1">
        <w:rPr>
          <w:rFonts w:cs="Tahoma"/>
          <w:color w:val="333333"/>
          <w:sz w:val="28"/>
          <w:szCs w:val="28"/>
        </w:rPr>
        <w:t>ie Wasserversorgung (ohne laufende Verbesserungsmaßnahmen)</w:t>
      </w:r>
    </w:p>
    <w:p w:rsidR="00F97ED1" w:rsidRDefault="00E0594C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d</w:t>
      </w:r>
      <w:r w:rsidR="00F97ED1">
        <w:rPr>
          <w:rFonts w:cs="Tahoma"/>
          <w:color w:val="333333"/>
          <w:sz w:val="28"/>
          <w:szCs w:val="28"/>
        </w:rPr>
        <w:t>ie Hausanschlüsse für die Versorgungsleitungen Wasser und Kanal</w:t>
      </w:r>
    </w:p>
    <w:p w:rsidR="007B12BD" w:rsidRDefault="007B12BD" w:rsidP="00E0594C">
      <w:pPr>
        <w:pStyle w:val="Listenabsatz"/>
        <w:numPr>
          <w:ilvl w:val="0"/>
          <w:numId w:val="3"/>
        </w:numPr>
        <w:shd w:val="clear" w:color="auto" w:fill="D6E3BC" w:themeFill="accent3" w:themeFillTint="66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ergänzend können Sie noch die attraktive Familienförderung der Gemeinde erhalten!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Anfragen können Sie gerne an den Bürgermeister Herrn Thomas oder an 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Frau Brückner richten</w:t>
      </w:r>
      <w:r w:rsidR="007B12BD">
        <w:rPr>
          <w:rFonts w:cs="Tahoma"/>
          <w:color w:val="333333"/>
          <w:sz w:val="28"/>
          <w:szCs w:val="28"/>
        </w:rPr>
        <w:t>.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Die Gemeinde Itzgrund liegt verkehrsgünstig zwischen Bamberg (28 km) und 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Coburg (17 km) an der Bundesstraße 4. Auch Bad Staffelstein (9 km), Ebern (11 km), Lichtenfels (15 km) und Haßfurt (28 km) sind gut erreichbar.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F97ED1" w:rsidRPr="00F97ED1" w:rsidRDefault="00F97ED1" w:rsidP="00F97ED1">
      <w:pPr>
        <w:shd w:val="clear" w:color="auto" w:fill="D6E3BC" w:themeFill="accent3" w:themeFillTint="66"/>
        <w:spacing w:after="0"/>
        <w:rPr>
          <w:rFonts w:cs="Tahoma"/>
          <w:b/>
          <w:color w:val="333333"/>
          <w:sz w:val="28"/>
          <w:szCs w:val="28"/>
        </w:rPr>
      </w:pPr>
      <w:r w:rsidRPr="00F97ED1">
        <w:rPr>
          <w:rFonts w:cs="Tahoma"/>
          <w:b/>
          <w:color w:val="333333"/>
          <w:sz w:val="28"/>
          <w:szCs w:val="28"/>
        </w:rPr>
        <w:t>Unsere Kontaktdaten: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Gemeinde Itzgrund</w:t>
      </w:r>
    </w:p>
    <w:p w:rsidR="00623B0B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Rathausstr. 4</w:t>
      </w:r>
    </w:p>
    <w:p w:rsidR="00F97ED1" w:rsidRDefault="00623B0B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9</w:t>
      </w:r>
      <w:r w:rsidR="00F97ED1">
        <w:rPr>
          <w:rFonts w:cs="Tahoma"/>
          <w:color w:val="333333"/>
          <w:sz w:val="28"/>
          <w:szCs w:val="28"/>
        </w:rPr>
        <w:t>6274 Itzgrund</w:t>
      </w:r>
      <w:r>
        <w:rPr>
          <w:rFonts w:cs="Tahoma"/>
          <w:color w:val="333333"/>
          <w:sz w:val="28"/>
          <w:szCs w:val="28"/>
        </w:rPr>
        <w:t xml:space="preserve">                                                            </w:t>
      </w:r>
    </w:p>
    <w:p w:rsidR="00F97ED1" w:rsidRDefault="00F97ED1" w:rsidP="00F97ED1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Telefon: 09533/ 9226-0</w:t>
      </w:r>
    </w:p>
    <w:p w:rsidR="0044119C" w:rsidRDefault="00F97ED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E-Mail: </w:t>
      </w:r>
      <w:hyperlink r:id="rId9" w:history="1">
        <w:r w:rsidR="00ED7B26" w:rsidRPr="008D060B">
          <w:rPr>
            <w:rStyle w:val="Hyperlink"/>
            <w:rFonts w:cs="Tahoma"/>
            <w:sz w:val="28"/>
            <w:szCs w:val="28"/>
          </w:rPr>
          <w:t>info@itzgrund.de</w:t>
        </w:r>
      </w:hyperlink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 w:rsidRPr="00217B25">
        <w:rPr>
          <w:rFonts w:cs="Tahoma"/>
          <w:color w:val="333333"/>
          <w:sz w:val="28"/>
          <w:szCs w:val="28"/>
        </w:rPr>
        <w:object w:dxaOrig="7487" w:dyaOrig="9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474.75pt" o:ole="">
            <v:imagedata r:id="rId10" o:title=""/>
          </v:shape>
          <o:OLEObject Type="Embed" ProgID="PDFPlus.Document" ShapeID="_x0000_i1025" DrawAspect="Content" ObjectID="_1572962620" r:id="rId11"/>
        </w:objec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Pr="00ED7B26" w:rsidRDefault="00ED7B26" w:rsidP="00E0594C">
      <w:pPr>
        <w:shd w:val="clear" w:color="auto" w:fill="D6E3BC" w:themeFill="accent3" w:themeFillTint="66"/>
        <w:spacing w:after="0"/>
        <w:rPr>
          <w:rFonts w:cs="Tahoma"/>
          <w:i/>
          <w:color w:val="333333"/>
          <w:sz w:val="40"/>
          <w:szCs w:val="40"/>
        </w:rPr>
      </w:pPr>
      <w:r w:rsidRPr="00ED7B26">
        <w:rPr>
          <w:rFonts w:cs="Tahoma"/>
          <w:i/>
          <w:color w:val="333333"/>
          <w:sz w:val="40"/>
          <w:szCs w:val="40"/>
        </w:rPr>
        <w:lastRenderedPageBreak/>
        <w:t>Die Gemeinde Itzgrund</w:t>
      </w: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Zwischen den Städten Coburg und Bamberg liegt, umgeben von bewaldeten Höhenzügen im Tal der </w:t>
      </w:r>
      <w:proofErr w:type="spellStart"/>
      <w:r>
        <w:rPr>
          <w:rFonts w:cs="Tahoma"/>
          <w:color w:val="333333"/>
          <w:sz w:val="28"/>
          <w:szCs w:val="28"/>
        </w:rPr>
        <w:t>Itz</w:t>
      </w:r>
      <w:proofErr w:type="spellEnd"/>
      <w:r>
        <w:rPr>
          <w:rFonts w:cs="Tahoma"/>
          <w:color w:val="333333"/>
          <w:sz w:val="28"/>
          <w:szCs w:val="28"/>
        </w:rPr>
        <w:t>, die Gemeinde Itzgrund, deren Ortsteile wei</w:t>
      </w:r>
      <w:r w:rsidR="00271B1D">
        <w:rPr>
          <w:rFonts w:cs="Tahoma"/>
          <w:color w:val="333333"/>
          <w:sz w:val="28"/>
          <w:szCs w:val="28"/>
        </w:rPr>
        <w:t>t</w:t>
      </w:r>
      <w:r>
        <w:rPr>
          <w:rFonts w:cs="Tahoma"/>
          <w:color w:val="333333"/>
          <w:sz w:val="28"/>
          <w:szCs w:val="28"/>
        </w:rPr>
        <w:t>gehend ihren ländlichen Charakter bewahrt haben.</w:t>
      </w: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Mit seiner derzeit </w:t>
      </w:r>
      <w:proofErr w:type="spellStart"/>
      <w:r>
        <w:rPr>
          <w:rFonts w:cs="Tahoma"/>
          <w:color w:val="333333"/>
          <w:sz w:val="28"/>
          <w:szCs w:val="28"/>
        </w:rPr>
        <w:t>ca</w:t>
      </w:r>
      <w:proofErr w:type="spellEnd"/>
      <w:r>
        <w:rPr>
          <w:rFonts w:cs="Tahoma"/>
          <w:color w:val="333333"/>
          <w:sz w:val="28"/>
          <w:szCs w:val="28"/>
        </w:rPr>
        <w:t xml:space="preserve"> 2.300 Einwohnern </w:t>
      </w:r>
      <w:r w:rsidR="00271B1D">
        <w:rPr>
          <w:rFonts w:cs="Tahoma"/>
          <w:color w:val="333333"/>
          <w:sz w:val="28"/>
          <w:szCs w:val="28"/>
        </w:rPr>
        <w:t xml:space="preserve">zählt die Gemeinde Itzgrund mit der ersten urkundlichen Erwähnung im 8. Jahrhundert zu ein er der ältesten Siedlungen des Landkreises Coburg. </w:t>
      </w:r>
      <w:r w:rsidR="00B16177">
        <w:rPr>
          <w:rFonts w:cs="Tahoma"/>
          <w:color w:val="333333"/>
          <w:sz w:val="28"/>
          <w:szCs w:val="28"/>
        </w:rPr>
        <w:t>Die Orte</w:t>
      </w:r>
      <w:r w:rsidR="00271B1D">
        <w:rPr>
          <w:rFonts w:cs="Tahoma"/>
          <w:color w:val="333333"/>
          <w:sz w:val="28"/>
          <w:szCs w:val="28"/>
        </w:rPr>
        <w:t xml:space="preserve"> Lahm, Kaltenbrunn, Gleußen, Schottenstein, </w:t>
      </w:r>
      <w:proofErr w:type="spellStart"/>
      <w:r w:rsidR="00271B1D">
        <w:rPr>
          <w:rFonts w:cs="Tahoma"/>
          <w:color w:val="333333"/>
          <w:sz w:val="28"/>
          <w:szCs w:val="28"/>
        </w:rPr>
        <w:t>Welsberg</w:t>
      </w:r>
      <w:proofErr w:type="spellEnd"/>
      <w:r w:rsidR="00271B1D">
        <w:rPr>
          <w:rFonts w:cs="Tahoma"/>
          <w:color w:val="333333"/>
          <w:sz w:val="28"/>
          <w:szCs w:val="28"/>
        </w:rPr>
        <w:t xml:space="preserve"> und Herreth bilden und die neue Gemeinde Itzgrund. </w:t>
      </w:r>
      <w:r>
        <w:rPr>
          <w:rFonts w:cs="Tahoma"/>
          <w:noProof/>
          <w:color w:val="333333"/>
          <w:sz w:val="28"/>
          <w:szCs w:val="28"/>
          <w:lang w:eastAsia="de-DE"/>
        </w:rPr>
        <w:drawing>
          <wp:inline distT="0" distB="0" distL="0" distR="0">
            <wp:extent cx="2705100" cy="2028825"/>
            <wp:effectExtent l="19050" t="0" r="19050" b="6191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3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333333"/>
          <w:sz w:val="28"/>
          <w:szCs w:val="28"/>
          <w:lang w:eastAsia="de-DE"/>
        </w:rPr>
        <w:drawing>
          <wp:inline distT="0" distB="0" distL="0" distR="0">
            <wp:extent cx="1304925" cy="1739900"/>
            <wp:effectExtent l="19050" t="0" r="28575" b="50800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3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448" cy="17405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CE0EFE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Familienfreundlichkeit steht im Itzgrund an erster Stelle. Äußerst günstige Bauplätze mit Förderungszuschuss seitens der Gemeinde, ein gemeindli</w:t>
      </w:r>
      <w:r w:rsidR="00853175">
        <w:rPr>
          <w:rFonts w:cs="Tahoma"/>
          <w:color w:val="333333"/>
          <w:sz w:val="28"/>
          <w:szCs w:val="28"/>
        </w:rPr>
        <w:t>cher Kindergarten mit aktuell dr</w:t>
      </w:r>
      <w:bookmarkStart w:id="0" w:name="_GoBack"/>
      <w:bookmarkEnd w:id="0"/>
      <w:r>
        <w:rPr>
          <w:rFonts w:cs="Tahoma"/>
          <w:color w:val="333333"/>
          <w:sz w:val="28"/>
          <w:szCs w:val="28"/>
        </w:rPr>
        <w:t xml:space="preserve">ei Gruppen und einer Kinderkrippe sind ebenso Beleg hierfür, wie die Mittagsbetreuung für Schulkinder an der Oskar-Schramm-Schule im Ortsteil </w:t>
      </w:r>
      <w:proofErr w:type="spellStart"/>
      <w:r>
        <w:rPr>
          <w:rFonts w:cs="Tahoma"/>
          <w:color w:val="333333"/>
          <w:sz w:val="28"/>
          <w:szCs w:val="28"/>
        </w:rPr>
        <w:t>Bodelstadt</w:t>
      </w:r>
      <w:proofErr w:type="spellEnd"/>
      <w:r>
        <w:rPr>
          <w:rFonts w:cs="Tahoma"/>
          <w:color w:val="333333"/>
          <w:sz w:val="28"/>
          <w:szCs w:val="28"/>
        </w:rPr>
        <w:t>.</w:t>
      </w:r>
    </w:p>
    <w:p w:rsidR="00CE0EFE" w:rsidRDefault="00CE0EFE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CE0EFE" w:rsidRDefault="00CE0EFE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In einem Brief Gottfried Herders an sein „Liebes Weib Caroline“ heißt es:</w:t>
      </w:r>
    </w:p>
    <w:p w:rsidR="00CE0EFE" w:rsidRDefault="00CE0EFE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„Der Itzgrund, dieses bezaubernde Wiesental, ist die schönste Gegend der Welt!“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CE0EFE" w:rsidRDefault="00CE0EFE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Er sollte Recht behalten!</w:t>
      </w: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71B1D" w:rsidRDefault="00271B1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noProof/>
          <w:color w:val="333333"/>
          <w:sz w:val="28"/>
          <w:szCs w:val="28"/>
          <w:lang w:eastAsia="de-DE"/>
        </w:rPr>
        <w:drawing>
          <wp:inline distT="0" distB="0" distL="0" distR="0">
            <wp:extent cx="2581275" cy="1935956"/>
            <wp:effectExtent l="152400" t="152400" r="352425" b="3695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(4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350" cy="193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333333"/>
          <w:sz w:val="28"/>
          <w:szCs w:val="28"/>
          <w:lang w:eastAsia="de-DE"/>
        </w:rPr>
        <w:drawing>
          <wp:inline distT="0" distB="0" distL="0" distR="0" wp14:anchorId="6CF589FE" wp14:editId="22BBD4CE">
            <wp:extent cx="2573020" cy="1929765"/>
            <wp:effectExtent l="19050" t="0" r="17780" b="5657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804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Tahoma"/>
          <w:noProof/>
          <w:color w:val="333333"/>
          <w:sz w:val="28"/>
          <w:szCs w:val="28"/>
          <w:lang w:eastAsia="de-DE"/>
        </w:rPr>
        <w:drawing>
          <wp:inline distT="0" distB="0" distL="0" distR="0">
            <wp:extent cx="3779520" cy="2834640"/>
            <wp:effectExtent l="19050" t="0" r="11430" b="82296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608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663" cy="28347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D7B26" w:rsidRDefault="00ED7B26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B16177" w:rsidRPr="00CE0EFE" w:rsidRDefault="00B16177" w:rsidP="00B16177">
      <w:pPr>
        <w:shd w:val="clear" w:color="auto" w:fill="D6E3BC" w:themeFill="accent3" w:themeFillTint="66"/>
        <w:spacing w:after="0"/>
        <w:rPr>
          <w:rFonts w:cs="Tahoma"/>
          <w:i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„</w:t>
      </w:r>
      <w:r w:rsidRPr="00CE0EFE">
        <w:rPr>
          <w:rFonts w:cs="Tahoma"/>
          <w:i/>
          <w:color w:val="333333"/>
          <w:sz w:val="28"/>
          <w:szCs w:val="28"/>
        </w:rPr>
        <w:t>Der Itzgrund, dieses bezaubernde Wiesental, ist die schönste Gegend der Welt!“</w:t>
      </w:r>
    </w:p>
    <w:p w:rsidR="00B16177" w:rsidRPr="00CE0EFE" w:rsidRDefault="00B16177" w:rsidP="00B16177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>
        <w:rPr>
          <w:rFonts w:cs="Tahoma"/>
          <w:i/>
          <w:color w:val="333333"/>
          <w:sz w:val="28"/>
          <w:szCs w:val="28"/>
        </w:rPr>
        <w:tab/>
      </w:r>
      <w:r w:rsidRPr="00CE0EFE">
        <w:rPr>
          <w:rFonts w:cs="Tahoma"/>
          <w:color w:val="333333"/>
          <w:sz w:val="28"/>
          <w:szCs w:val="28"/>
        </w:rPr>
        <w:t>Gottfried Herder</w:t>
      </w:r>
    </w:p>
    <w:p w:rsidR="00E40354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7B12BD" w:rsidRDefault="007B12B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0"/>
          <w:szCs w:val="40"/>
        </w:rPr>
      </w:pPr>
    </w:p>
    <w:p w:rsidR="007B12BD" w:rsidRDefault="007B12BD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0"/>
          <w:szCs w:val="40"/>
        </w:rPr>
      </w:pPr>
    </w:p>
    <w:p w:rsidR="00B16177" w:rsidRPr="00E828C1" w:rsidRDefault="00B16177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0"/>
          <w:szCs w:val="40"/>
        </w:rPr>
      </w:pPr>
      <w:r w:rsidRPr="00E828C1">
        <w:rPr>
          <w:rFonts w:cs="Tahoma"/>
          <w:color w:val="333333"/>
          <w:sz w:val="40"/>
          <w:szCs w:val="40"/>
        </w:rPr>
        <w:lastRenderedPageBreak/>
        <w:t xml:space="preserve">Kindergarten und Kindertagesstätte </w:t>
      </w:r>
      <w:proofErr w:type="spellStart"/>
      <w:r w:rsidRPr="00E828C1">
        <w:rPr>
          <w:rFonts w:cs="Tahoma"/>
          <w:color w:val="333333"/>
          <w:sz w:val="40"/>
          <w:szCs w:val="40"/>
        </w:rPr>
        <w:t>Itzgrundstrolche</w:t>
      </w:r>
      <w:proofErr w:type="spellEnd"/>
    </w:p>
    <w:p w:rsidR="00B16177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312F0BB" wp14:editId="68AA18C3">
            <wp:extent cx="3209925" cy="1805700"/>
            <wp:effectExtent l="323850" t="323850" r="314325" b="32829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serbahn 2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124" cy="18114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177" w:rsidRDefault="00B16177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b/>
          <w:i/>
          <w:color w:val="333333"/>
          <w:sz w:val="28"/>
          <w:szCs w:val="28"/>
        </w:rPr>
      </w:pPr>
      <w:r>
        <w:rPr>
          <w:rFonts w:cs="Tahoma"/>
          <w:b/>
          <w:i/>
          <w:noProof/>
          <w:color w:val="333333"/>
          <w:sz w:val="28"/>
          <w:szCs w:val="28"/>
          <w:lang w:eastAsia="de-DE"/>
        </w:rPr>
        <w:drawing>
          <wp:inline distT="0" distB="0" distL="0" distR="0" wp14:anchorId="15AF6EEC" wp14:editId="063F2363">
            <wp:extent cx="4308406" cy="32315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119" cy="32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54" w:rsidRPr="00E828C1" w:rsidRDefault="00B16177" w:rsidP="00E0594C">
      <w:pPr>
        <w:shd w:val="clear" w:color="auto" w:fill="D6E3BC" w:themeFill="accent3" w:themeFillTint="66"/>
        <w:spacing w:after="0"/>
        <w:rPr>
          <w:rFonts w:cs="Tahoma"/>
          <w:b/>
          <w:i/>
          <w:color w:val="333333"/>
          <w:sz w:val="28"/>
          <w:szCs w:val="28"/>
        </w:rPr>
      </w:pPr>
      <w:r w:rsidRPr="00E828C1">
        <w:rPr>
          <w:rFonts w:cs="Tahoma"/>
          <w:b/>
          <w:i/>
          <w:color w:val="333333"/>
          <w:sz w:val="28"/>
          <w:szCs w:val="28"/>
        </w:rPr>
        <w:t>Kontakt:</w:t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rFonts w:cs="Tahoma"/>
          <w:b/>
          <w:i/>
          <w:color w:val="333333"/>
          <w:sz w:val="28"/>
          <w:szCs w:val="28"/>
        </w:rPr>
        <w:tab/>
      </w:r>
      <w:r w:rsidR="00E828C1">
        <w:rPr>
          <w:noProof/>
          <w:lang w:eastAsia="de-DE"/>
        </w:rPr>
        <w:drawing>
          <wp:inline distT="0" distB="0" distL="0" distR="0" wp14:anchorId="56D4C219" wp14:editId="3B270C67">
            <wp:extent cx="942975" cy="74631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1" cy="7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C1" w:rsidRPr="00E828C1">
        <w:rPr>
          <w:noProof/>
          <w:lang w:eastAsia="de-DE"/>
        </w:rPr>
        <w:t xml:space="preserve"> </w:t>
      </w:r>
    </w:p>
    <w:p w:rsidR="00B16177" w:rsidRDefault="00B16177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Kindergarten „</w:t>
      </w:r>
      <w:proofErr w:type="spellStart"/>
      <w:r>
        <w:rPr>
          <w:rFonts w:cs="Tahoma"/>
          <w:color w:val="333333"/>
          <w:sz w:val="28"/>
          <w:szCs w:val="28"/>
        </w:rPr>
        <w:t>Itzgrundstrolche</w:t>
      </w:r>
      <w:proofErr w:type="spellEnd"/>
      <w:r>
        <w:rPr>
          <w:rFonts w:cs="Tahoma"/>
          <w:color w:val="333333"/>
          <w:sz w:val="28"/>
          <w:szCs w:val="28"/>
        </w:rPr>
        <w:t>“</w:t>
      </w:r>
    </w:p>
    <w:p w:rsidR="00B16177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Schulweg 1                                                        </w:t>
      </w:r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96274 Itzgrund/ Lahm</w:t>
      </w:r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09533/8650</w:t>
      </w:r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0162/6294884</w:t>
      </w:r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E-Mail </w:t>
      </w:r>
      <w:hyperlink r:id="rId20" w:history="1">
        <w:r w:rsidRPr="00FD492D">
          <w:rPr>
            <w:rStyle w:val="Hyperlink"/>
            <w:rFonts w:cs="Tahoma"/>
            <w:sz w:val="28"/>
            <w:szCs w:val="28"/>
          </w:rPr>
          <w:t>kiga-itzgrund@gmx.de</w:t>
        </w:r>
      </w:hyperlink>
    </w:p>
    <w:p w:rsid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Leitung: Frau Manuela </w:t>
      </w:r>
      <w:proofErr w:type="spellStart"/>
      <w:r>
        <w:rPr>
          <w:rFonts w:cs="Tahoma"/>
          <w:color w:val="333333"/>
          <w:sz w:val="28"/>
          <w:szCs w:val="28"/>
        </w:rPr>
        <w:t>Käb</w:t>
      </w:r>
      <w:proofErr w:type="spellEnd"/>
    </w:p>
    <w:p w:rsidR="00E40354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40354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40354" w:rsidRPr="00E828C1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8"/>
          <w:szCs w:val="48"/>
        </w:rPr>
      </w:pPr>
    </w:p>
    <w:p w:rsidR="00E40354" w:rsidRP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8"/>
          <w:szCs w:val="48"/>
        </w:rPr>
      </w:pPr>
      <w:r w:rsidRPr="00E828C1">
        <w:rPr>
          <w:rFonts w:cs="Tahoma"/>
          <w:color w:val="333333"/>
          <w:sz w:val="48"/>
          <w:szCs w:val="48"/>
        </w:rPr>
        <w:t>Oskar-Schramm- Schule Itzgrund</w:t>
      </w:r>
    </w:p>
    <w:p w:rsidR="00E828C1" w:rsidRPr="00E828C1" w:rsidRDefault="00E828C1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8"/>
          <w:szCs w:val="48"/>
        </w:rPr>
      </w:pPr>
      <w:r w:rsidRPr="00E828C1">
        <w:rPr>
          <w:rFonts w:cs="Tahoma"/>
          <w:color w:val="333333"/>
          <w:sz w:val="48"/>
          <w:szCs w:val="48"/>
        </w:rPr>
        <w:t>Grundschule</w:t>
      </w:r>
    </w:p>
    <w:p w:rsidR="00E40354" w:rsidRPr="00E828C1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8"/>
          <w:szCs w:val="48"/>
        </w:rPr>
      </w:pPr>
      <w:r>
        <w:rPr>
          <w:noProof/>
          <w:lang w:eastAsia="de-DE"/>
        </w:rPr>
        <w:drawing>
          <wp:inline distT="0" distB="0" distL="0" distR="0" wp14:anchorId="6169F484" wp14:editId="714F6FDD">
            <wp:extent cx="5760720" cy="1997075"/>
            <wp:effectExtent l="0" t="0" r="0" b="317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54" w:rsidRPr="00E828C1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48"/>
          <w:szCs w:val="48"/>
        </w:rPr>
      </w:pPr>
      <w:r>
        <w:rPr>
          <w:rFonts w:cs="Tahoma"/>
          <w:b/>
          <w:i/>
          <w:noProof/>
          <w:color w:val="333333"/>
          <w:sz w:val="28"/>
          <w:szCs w:val="28"/>
          <w:lang w:eastAsia="de-DE"/>
        </w:rPr>
        <w:drawing>
          <wp:inline distT="0" distB="0" distL="0" distR="0" wp14:anchorId="1B20BE75" wp14:editId="52374CEB">
            <wp:extent cx="5427133" cy="3256280"/>
            <wp:effectExtent l="0" t="0" r="254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731" cy="3258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354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40354" w:rsidRDefault="00E40354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</w:p>
    <w:p w:rsidR="00E40354" w:rsidRPr="00217B25" w:rsidRDefault="00217B25" w:rsidP="00E0594C">
      <w:pPr>
        <w:shd w:val="clear" w:color="auto" w:fill="D6E3BC" w:themeFill="accent3" w:themeFillTint="66"/>
        <w:spacing w:after="0"/>
        <w:rPr>
          <w:rFonts w:cs="Tahoma"/>
          <w:b/>
          <w:i/>
          <w:color w:val="333333"/>
          <w:sz w:val="28"/>
          <w:szCs w:val="28"/>
        </w:rPr>
      </w:pPr>
      <w:r w:rsidRPr="00217B25">
        <w:rPr>
          <w:rFonts w:cs="Tahoma"/>
          <w:b/>
          <w:i/>
          <w:color w:val="333333"/>
          <w:sz w:val="28"/>
          <w:szCs w:val="28"/>
        </w:rPr>
        <w:t>Kontakt: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Oskar-Schramm-Schule-Itzgrund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proofErr w:type="spellStart"/>
      <w:r>
        <w:rPr>
          <w:rFonts w:cs="Tahoma"/>
          <w:color w:val="333333"/>
          <w:sz w:val="28"/>
          <w:szCs w:val="28"/>
        </w:rPr>
        <w:t>Bodelstadt</w:t>
      </w:r>
      <w:proofErr w:type="spellEnd"/>
      <w:r>
        <w:rPr>
          <w:rFonts w:cs="Tahoma"/>
          <w:color w:val="333333"/>
          <w:sz w:val="28"/>
          <w:szCs w:val="28"/>
        </w:rPr>
        <w:t xml:space="preserve"> 24, 96274 Itzgrund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Tel.: 09533/ 290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>Fax: 09533/ 921 058</w:t>
      </w:r>
    </w:p>
    <w:p w:rsidR="00217B25" w:rsidRDefault="00217B25" w:rsidP="00E0594C">
      <w:pPr>
        <w:shd w:val="clear" w:color="auto" w:fill="D6E3BC" w:themeFill="accent3" w:themeFillTint="66"/>
        <w:spacing w:after="0"/>
        <w:rPr>
          <w:rFonts w:cs="Tahoma"/>
          <w:color w:val="333333"/>
          <w:sz w:val="28"/>
          <w:szCs w:val="28"/>
        </w:rPr>
      </w:pPr>
      <w:r>
        <w:rPr>
          <w:rFonts w:cs="Tahoma"/>
          <w:color w:val="333333"/>
          <w:sz w:val="28"/>
          <w:szCs w:val="28"/>
        </w:rPr>
        <w:t xml:space="preserve">E-Mail: </w:t>
      </w:r>
      <w:hyperlink r:id="rId23" w:history="1">
        <w:r w:rsidRPr="00FD492D">
          <w:rPr>
            <w:rStyle w:val="Hyperlink"/>
            <w:rFonts w:cs="Tahoma"/>
            <w:sz w:val="28"/>
            <w:szCs w:val="28"/>
          </w:rPr>
          <w:t>oss-itzgrund@gmx.de</w:t>
        </w:r>
      </w:hyperlink>
    </w:p>
    <w:sectPr w:rsidR="00217B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60B8"/>
    <w:multiLevelType w:val="hybridMultilevel"/>
    <w:tmpl w:val="E75C62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B7F0C"/>
    <w:multiLevelType w:val="hybridMultilevel"/>
    <w:tmpl w:val="6B3EA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833E1"/>
    <w:multiLevelType w:val="hybridMultilevel"/>
    <w:tmpl w:val="F250A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B"/>
    <w:rsid w:val="000E0EF0"/>
    <w:rsid w:val="00105787"/>
    <w:rsid w:val="00217B25"/>
    <w:rsid w:val="00271B1D"/>
    <w:rsid w:val="0044119C"/>
    <w:rsid w:val="005E76BB"/>
    <w:rsid w:val="00623B0B"/>
    <w:rsid w:val="007B12BD"/>
    <w:rsid w:val="00853175"/>
    <w:rsid w:val="00924A6B"/>
    <w:rsid w:val="00A03BBC"/>
    <w:rsid w:val="00B16177"/>
    <w:rsid w:val="00CE0EFE"/>
    <w:rsid w:val="00D256CB"/>
    <w:rsid w:val="00E0594C"/>
    <w:rsid w:val="00E40354"/>
    <w:rsid w:val="00E828C1"/>
    <w:rsid w:val="00E8527B"/>
    <w:rsid w:val="00ED7B26"/>
    <w:rsid w:val="00F57D71"/>
    <w:rsid w:val="00F97ED1"/>
    <w:rsid w:val="00FC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A4B5E0"/>
  <w15:docId w15:val="{F9D6FE7C-C308-4198-8318-D38B23A9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6177"/>
  </w:style>
  <w:style w:type="paragraph" w:styleId="berschrift1">
    <w:name w:val="heading 1"/>
    <w:basedOn w:val="Standard"/>
    <w:next w:val="Standard"/>
    <w:link w:val="berschrift1Zchn"/>
    <w:uiPriority w:val="9"/>
    <w:qFormat/>
    <w:rsid w:val="00B1617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161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1617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161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1617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161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161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1617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1617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16177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16177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4A6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16177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16177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16177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16177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16177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16177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16177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16177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16177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16177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1617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16177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B16177"/>
    <w:rPr>
      <w:b/>
      <w:bCs/>
    </w:rPr>
  </w:style>
  <w:style w:type="character" w:styleId="Hervorhebung">
    <w:name w:val="Emphasis"/>
    <w:basedOn w:val="Absatz-Standardschriftart"/>
    <w:uiPriority w:val="20"/>
    <w:qFormat/>
    <w:rsid w:val="00B16177"/>
    <w:rPr>
      <w:i/>
      <w:iCs/>
    </w:rPr>
  </w:style>
  <w:style w:type="paragraph" w:styleId="KeinLeerraum">
    <w:name w:val="No Spacing"/>
    <w:uiPriority w:val="1"/>
    <w:qFormat/>
    <w:rsid w:val="00B16177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B16177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16177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16177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16177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B16177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16177"/>
    <w:rPr>
      <w:b w:val="0"/>
      <w:bCs w:val="0"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16177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B16177"/>
    <w:rPr>
      <w:b/>
      <w:bCs/>
      <w:smallCaps/>
      <w:color w:val="4F81BD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B16177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16177"/>
    <w:pPr>
      <w:outlineLvl w:val="9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057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5787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0578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57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5787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5E76BB"/>
    <w:rPr>
      <w:color w:val="808080"/>
    </w:rPr>
  </w:style>
  <w:style w:type="paragraph" w:styleId="Listenabsatz">
    <w:name w:val="List Paragraph"/>
    <w:basedOn w:val="Standard"/>
    <w:uiPriority w:val="34"/>
    <w:qFormat/>
    <w:rsid w:val="0044119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D7B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2FA4A.8A1E6F6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kiga-itzgrund@gmx.d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oss-itzgrund@gmx.d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info@itzgrund.d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08BAF-6ACA-4930-9A5A-A11C79949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Itzgrund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Wall</dc:creator>
  <cp:lastModifiedBy>Kundencenter</cp:lastModifiedBy>
  <cp:revision>9</cp:revision>
  <cp:lastPrinted>2017-07-13T09:39:00Z</cp:lastPrinted>
  <dcterms:created xsi:type="dcterms:W3CDTF">2017-07-10T10:24:00Z</dcterms:created>
  <dcterms:modified xsi:type="dcterms:W3CDTF">2017-11-23T16:17:00Z</dcterms:modified>
</cp:coreProperties>
</file>